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Recorrido y registro territorial</w:t>
      </w:r>
    </w:p>
    <w:p>
      <w:pPr>
        <w:pStyle w:val="Subtitle"/>
      </w:pPr>
      <w:r>
        <w:t>Plantilla editable</w:t>
      </w:r>
    </w:p>
    <w:p>
      <w:r>
        <w:t>Salir al territorio permite formular mejores preguntas si dejamos claro dónde observamos, con qué método y qué no podemos concluir todavía.</w:t>
      </w:r>
    </w:p>
    <w:p>
      <w:pPr>
        <w:keepNext/>
      </w:pPr>
      <w:r>
        <w:rPr>
          <w:b/>
        </w:rPr>
        <w:t>Pregunta y alcance del recorrido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Fecha condiciones y equipo participante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Punto o tramo y precisión de la ubicación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Observación directa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Testimonio y condiciones de uso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Fotografía mapa o documento asociado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Interpretación y explicación alternativa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Verificación siguiente y datos que deben protegerse</w:t>
      </w:r>
    </w:p>
    <w:p>
      <w:pPr>
        <w:spacing w:after="120"/>
      </w:pPr>
      <w:r>
        <w:t>________________________________________________________________________</w:t>
      </w:r>
    </w:p>
    <w:p>
      <w:pPr>
        <w:spacing w:before="100"/>
      </w:pPr>
      <w:r>
        <w:rPr>
          <w:sz w:val="18"/>
        </w:rPr>
        <w:t>Un recorrido no demuestra propiedad, autorización, caudal disponible ni causalidad. Registrar escala, método, incertidumbre y procedencia.</w:t>
      </w:r>
    </w:p>
    <w:p>
      <w:r>
        <w:br w:type="page"/>
      </w:r>
    </w:p>
    <w:p>
      <w:pPr>
        <w:pStyle w:val="Title"/>
      </w:pPr>
      <w:r>
        <w:t>Recorrido y registro territorial</w:t>
      </w:r>
    </w:p>
    <w:p>
      <w:pPr>
        <w:pStyle w:val="Subtitle"/>
      </w:pPr>
      <w:r>
        <w:t>Ejemplo hipotético</w:t>
      </w:r>
    </w:p>
    <w:p>
      <w:r>
        <w:t>Salir al territorio permite formular mejores preguntas si dejamos claro dónde observamos, con qué método y qué no podemos concluir todavía.</w:t>
      </w:r>
    </w:p>
    <w:p>
      <w:pPr>
        <w:keepNext/>
      </w:pPr>
      <w:r>
        <w:rPr>
          <w:b/>
        </w:rPr>
        <w:t>Pregunta y alcance del recorrido</w:t>
      </w:r>
    </w:p>
    <w:p>
      <w:pPr>
        <w:spacing w:after="120"/>
      </w:pPr>
      <w:r>
        <w:t>Reconocer posibles trayectorias de escurrimiento junto a un camino.</w:t>
      </w:r>
    </w:p>
    <w:p>
      <w:pPr>
        <w:keepNext/>
      </w:pPr>
      <w:r>
        <w:rPr>
          <w:b/>
        </w:rPr>
        <w:t>Fecha condiciones y equipo participante</w:t>
      </w:r>
    </w:p>
    <w:p>
      <w:pPr>
        <w:spacing w:after="120"/>
      </w:pPr>
      <w:r>
        <w:t>Fecha por registrar; anotar lluvia reciente.</w:t>
      </w:r>
    </w:p>
    <w:p>
      <w:pPr>
        <w:keepNext/>
      </w:pPr>
      <w:r>
        <w:rPr>
          <w:b/>
        </w:rPr>
        <w:t>Punto o tramo y precisión de la ubicación</w:t>
      </w:r>
    </w:p>
    <w:p>
      <w:pPr>
        <w:spacing w:after="120"/>
      </w:pPr>
      <w:r>
        <w:t>Tramo de ejemplo sin coordenadas reales.</w:t>
      </w:r>
    </w:p>
    <w:p>
      <w:pPr>
        <w:keepNext/>
      </w:pPr>
      <w:r>
        <w:rPr>
          <w:b/>
        </w:rPr>
        <w:t>Observación directa</w:t>
      </w:r>
    </w:p>
    <w:p>
      <w:pPr>
        <w:spacing w:after="120"/>
      </w:pPr>
      <w:r>
        <w:t>Sedimento al pie de un talud.</w:t>
      </w:r>
    </w:p>
    <w:p>
      <w:pPr>
        <w:keepNext/>
      </w:pPr>
      <w:r>
        <w:rPr>
          <w:b/>
        </w:rPr>
        <w:t>Testimonio y condiciones de uso</w:t>
      </w:r>
    </w:p>
    <w:p>
      <w:pPr>
        <w:spacing w:after="120"/>
      </w:pPr>
      <w:r>
        <w:t>Una persona refiere arrastre después de lluvia; falta corroboración.</w:t>
      </w:r>
    </w:p>
    <w:p>
      <w:pPr>
        <w:keepNext/>
      </w:pPr>
      <w:r>
        <w:rPr>
          <w:b/>
        </w:rPr>
        <w:t>Fotografía mapa o documento asociado</w:t>
      </w:r>
    </w:p>
    <w:p>
      <w:pPr>
        <w:spacing w:after="120"/>
      </w:pPr>
      <w:r>
        <w:t>Fotografía con encuadre y fecha por documentar.</w:t>
      </w:r>
    </w:p>
    <w:p>
      <w:pPr>
        <w:keepNext/>
      </w:pPr>
      <w:r>
        <w:rPr>
          <w:b/>
        </w:rPr>
        <w:t>Interpretación y explicación alternativa</w:t>
      </w:r>
    </w:p>
    <w:p>
      <w:pPr>
        <w:spacing w:after="120"/>
      </w:pPr>
      <w:r>
        <w:t>Erosión del talud o material transportado desde otro punto.</w:t>
      </w:r>
    </w:p>
    <w:p>
      <w:pPr>
        <w:keepNext/>
      </w:pPr>
      <w:r>
        <w:rPr>
          <w:b/>
        </w:rPr>
        <w:t>Verificación siguiente y datos que deben protegerse</w:t>
      </w:r>
    </w:p>
    <w:p>
      <w:pPr>
        <w:spacing w:after="120"/>
      </w:pPr>
      <w:r>
        <w:t>Volver después de otro episodio y comparar. No divulgar infraestructura sensible.</w:t>
      </w:r>
    </w:p>
    <w:p>
      <w:pPr>
        <w:spacing w:before="100"/>
      </w:pPr>
      <w:r>
        <w:rPr>
          <w:sz w:val="18"/>
        </w:rPr>
        <w:t>Un recorrido no demuestra propiedad, autorización, caudal disponible ni causalidad. Registrar escala, método, incertidumbre y procedencia.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· Elaboración: Emiliano Corona Quijano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Recorrido y registro territorial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